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1D" w:rsidRPr="00DF155A" w:rsidRDefault="0056351D" w:rsidP="008F050F">
      <w:pPr>
        <w:jc w:val="center"/>
        <w:rPr>
          <w:b/>
        </w:rPr>
      </w:pPr>
      <w:r>
        <w:rPr>
          <w:b/>
        </w:rPr>
        <w:t>Раздел 3</w:t>
      </w:r>
      <w:r w:rsidRPr="00DF155A">
        <w:rPr>
          <w:b/>
        </w:rPr>
        <w:t>. Условия для реализации образовательных программ</w:t>
      </w:r>
    </w:p>
    <w:p w:rsidR="0056351D" w:rsidRPr="00F46A73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  <w:sz w:val="18"/>
          <w:szCs w:val="18"/>
        </w:rPr>
      </w:pPr>
    </w:p>
    <w:p w:rsidR="0056351D" w:rsidRPr="008F050F" w:rsidRDefault="0056351D" w:rsidP="008F050F">
      <w:pPr>
        <w:pStyle w:val="BodyText"/>
        <w:jc w:val="both"/>
        <w:rPr>
          <w:rFonts w:ascii="Times New Roman" w:hAnsi="Times New Roman"/>
          <w:color w:val="000000"/>
          <w:u w:val="none"/>
        </w:rPr>
      </w:pPr>
      <w:r w:rsidRPr="008F050F">
        <w:rPr>
          <w:rFonts w:ascii="Times New Roman" w:hAnsi="Times New Roman"/>
          <w:color w:val="000000"/>
          <w:u w:val="none"/>
        </w:rPr>
        <w:t xml:space="preserve"> </w:t>
      </w:r>
      <w:r w:rsidRPr="008F050F">
        <w:rPr>
          <w:rFonts w:ascii="Times New Roman" w:hAnsi="Times New Roman"/>
          <w:b w:val="0"/>
          <w:color w:val="000000"/>
          <w:u w:val="none"/>
        </w:rPr>
        <w:t>3.1. Характеристика здания</w:t>
      </w:r>
      <w:r w:rsidRPr="008F050F">
        <w:rPr>
          <w:rFonts w:ascii="Times New Roman" w:hAnsi="Times New Roman"/>
          <w:color w:val="000000"/>
          <w:u w:val="none"/>
        </w:rPr>
        <w:t xml:space="preserve"> (при наличии нескольких корпусов дать характеристику каждому зданию):</w:t>
      </w:r>
    </w:p>
    <w:p w:rsidR="0056351D" w:rsidRPr="008F050F" w:rsidRDefault="0056351D" w:rsidP="008F050F">
      <w:pPr>
        <w:pStyle w:val="BodyText"/>
        <w:jc w:val="both"/>
        <w:rPr>
          <w:rFonts w:ascii="Times New Roman" w:hAnsi="Times New Roman"/>
          <w:color w:val="000000"/>
          <w:u w:val="none"/>
        </w:rPr>
      </w:pPr>
      <w:r w:rsidRPr="008F050F">
        <w:rPr>
          <w:rFonts w:ascii="Times New Roman" w:hAnsi="Times New Roman"/>
          <w:color w:val="000000"/>
          <w:u w:val="none"/>
        </w:rPr>
        <w:t>- Тип здания (подчеркн</w:t>
      </w:r>
      <w:r>
        <w:rPr>
          <w:rFonts w:ascii="Times New Roman" w:hAnsi="Times New Roman"/>
          <w:color w:val="000000"/>
          <w:u w:val="none"/>
        </w:rPr>
        <w:t>уть):</w:t>
      </w:r>
      <w:r w:rsidRPr="008F050F">
        <w:rPr>
          <w:rFonts w:ascii="Times New Roman" w:hAnsi="Times New Roman"/>
          <w:color w:val="000000"/>
          <w:u w:val="none"/>
        </w:rPr>
        <w:t xml:space="preserve"> типовое</w:t>
      </w:r>
    </w:p>
    <w:p w:rsidR="0056351D" w:rsidRPr="008F050F" w:rsidRDefault="0056351D" w:rsidP="008F050F">
      <w:pPr>
        <w:pStyle w:val="BodyText"/>
        <w:jc w:val="both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  <w:t xml:space="preserve">- Год ввода в эксплуатацию – </w:t>
      </w:r>
      <w:r w:rsidRPr="008F050F">
        <w:rPr>
          <w:rFonts w:ascii="Times New Roman" w:hAnsi="Times New Roman"/>
          <w:color w:val="000000"/>
          <w:u w:val="none"/>
        </w:rPr>
        <w:t>1969год.</w:t>
      </w:r>
    </w:p>
    <w:p w:rsidR="0056351D" w:rsidRPr="008F050F" w:rsidRDefault="0056351D" w:rsidP="008F050F">
      <w:pPr>
        <w:pStyle w:val="BodyText"/>
        <w:jc w:val="both"/>
        <w:rPr>
          <w:rFonts w:ascii="Times New Roman" w:hAnsi="Times New Roman"/>
          <w:color w:val="000000"/>
          <w:u w:val="none"/>
        </w:rPr>
      </w:pPr>
      <w:r w:rsidRPr="008F050F">
        <w:rPr>
          <w:rFonts w:ascii="Times New Roman" w:hAnsi="Times New Roman"/>
          <w:color w:val="000000"/>
          <w:u w:val="none"/>
        </w:rPr>
        <w:t xml:space="preserve">- Дата последнего капитального ремонта </w:t>
      </w:r>
    </w:p>
    <w:p w:rsidR="0056351D" w:rsidRPr="008F050F" w:rsidRDefault="0056351D" w:rsidP="008F050F">
      <w:pPr>
        <w:pStyle w:val="BodyText"/>
        <w:jc w:val="both"/>
        <w:rPr>
          <w:rFonts w:ascii="Times New Roman" w:hAnsi="Times New Roman"/>
          <w:color w:val="000000"/>
          <w:u w:val="none"/>
          <w:vertAlign w:val="superscript"/>
        </w:rPr>
      </w:pPr>
      <w:r>
        <w:rPr>
          <w:rFonts w:ascii="Times New Roman" w:hAnsi="Times New Roman"/>
          <w:color w:val="000000"/>
          <w:u w:val="none"/>
        </w:rPr>
        <w:t xml:space="preserve">- Общая площадь – </w:t>
      </w:r>
      <w:r w:rsidRPr="008F050F">
        <w:rPr>
          <w:rFonts w:ascii="Times New Roman" w:hAnsi="Times New Roman"/>
          <w:color w:val="000000"/>
          <w:u w:val="none"/>
        </w:rPr>
        <w:t>4405,2м</w:t>
      </w:r>
      <w:r w:rsidRPr="008F050F">
        <w:rPr>
          <w:rFonts w:ascii="Times New Roman" w:hAnsi="Times New Roman"/>
          <w:color w:val="000000"/>
          <w:u w:val="none"/>
          <w:vertAlign w:val="superscript"/>
        </w:rPr>
        <w:t>2</w:t>
      </w:r>
    </w:p>
    <w:p w:rsidR="0056351D" w:rsidRPr="008F050F" w:rsidRDefault="0056351D" w:rsidP="008F050F">
      <w:pPr>
        <w:pStyle w:val="BodyText"/>
        <w:jc w:val="both"/>
        <w:rPr>
          <w:rFonts w:ascii="Times New Roman" w:hAnsi="Times New Roman"/>
          <w:color w:val="000000"/>
          <w:u w:val="none"/>
        </w:rPr>
      </w:pPr>
      <w:r w:rsidRPr="008F050F">
        <w:rPr>
          <w:rFonts w:ascii="Times New Roman" w:hAnsi="Times New Roman"/>
          <w:color w:val="000000"/>
          <w:u w:val="none"/>
        </w:rPr>
        <w:t>- Проектная мощнос</w:t>
      </w:r>
      <w:r>
        <w:rPr>
          <w:rFonts w:ascii="Times New Roman" w:hAnsi="Times New Roman"/>
          <w:color w:val="000000"/>
          <w:u w:val="none"/>
        </w:rPr>
        <w:t xml:space="preserve">ть (предельная численность) </w:t>
      </w:r>
      <w:r w:rsidRPr="008F050F">
        <w:rPr>
          <w:rFonts w:ascii="Times New Roman" w:hAnsi="Times New Roman"/>
          <w:color w:val="000000"/>
          <w:u w:val="none"/>
        </w:rPr>
        <w:t>960 человек</w:t>
      </w:r>
    </w:p>
    <w:p w:rsidR="0056351D" w:rsidRPr="008F050F" w:rsidRDefault="0056351D" w:rsidP="008F050F">
      <w:pPr>
        <w:pStyle w:val="BodyText"/>
        <w:jc w:val="both"/>
        <w:rPr>
          <w:rFonts w:ascii="Times New Roman" w:hAnsi="Times New Roman"/>
          <w:color w:val="000000"/>
          <w:u w:val="none"/>
        </w:rPr>
      </w:pPr>
      <w:r w:rsidRPr="008F050F">
        <w:rPr>
          <w:rFonts w:ascii="Times New Roman" w:hAnsi="Times New Roman"/>
          <w:color w:val="000000"/>
          <w:u w:val="none"/>
        </w:rPr>
        <w:t>- Фактическая мощнос</w:t>
      </w:r>
      <w:r>
        <w:rPr>
          <w:rFonts w:ascii="Times New Roman" w:hAnsi="Times New Roman"/>
          <w:color w:val="000000"/>
          <w:u w:val="none"/>
        </w:rPr>
        <w:t xml:space="preserve">ть (количество обучающихся) </w:t>
      </w:r>
      <w:r w:rsidRPr="008F050F">
        <w:rPr>
          <w:rFonts w:ascii="Times New Roman" w:hAnsi="Times New Roman"/>
          <w:color w:val="000000"/>
          <w:u w:val="none"/>
        </w:rPr>
        <w:t>554 человек</w:t>
      </w:r>
    </w:p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</w:p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3.2. Характеристика площадей, занятых под образовательный процесс</w:t>
      </w:r>
    </w:p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56351D" w:rsidTr="008F050F">
        <w:trPr>
          <w:jc w:val="center"/>
        </w:trPr>
        <w:tc>
          <w:tcPr>
            <w:tcW w:w="4611" w:type="dxa"/>
          </w:tcPr>
          <w:p w:rsidR="0056351D" w:rsidRDefault="0056351D" w:rsidP="008F050F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0" w:type="dxa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2790" w:type="dxa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  площадь</w:t>
            </w:r>
          </w:p>
        </w:tc>
      </w:tr>
      <w:tr w:rsidR="0056351D" w:rsidTr="008F050F">
        <w:trPr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2026,10</w:t>
            </w:r>
          </w:p>
        </w:tc>
      </w:tr>
      <w:tr w:rsidR="0056351D" w:rsidTr="008F050F">
        <w:trPr>
          <w:trHeight w:val="325"/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 xml:space="preserve">В том числе </w:t>
            </w:r>
          </w:p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химии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67,1</w:t>
            </w:r>
          </w:p>
        </w:tc>
      </w:tr>
      <w:tr w:rsidR="0056351D" w:rsidTr="008F050F">
        <w:trPr>
          <w:trHeight w:val="322"/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физики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66,7</w:t>
            </w:r>
          </w:p>
        </w:tc>
      </w:tr>
      <w:tr w:rsidR="0056351D" w:rsidTr="008F050F">
        <w:trPr>
          <w:trHeight w:val="322"/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биологии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</w:tr>
      <w:tr w:rsidR="0056351D" w:rsidTr="008F050F">
        <w:trPr>
          <w:trHeight w:val="322"/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Компьютерный класс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66,5</w:t>
            </w:r>
          </w:p>
        </w:tc>
      </w:tr>
      <w:tr w:rsidR="0056351D" w:rsidTr="008F050F">
        <w:trPr>
          <w:trHeight w:val="322"/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Мастерские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136,1</w:t>
            </w:r>
          </w:p>
        </w:tc>
      </w:tr>
      <w:tr w:rsidR="0056351D" w:rsidTr="008F050F">
        <w:trPr>
          <w:trHeight w:val="322"/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Лаборатории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65,6</w:t>
            </w:r>
          </w:p>
        </w:tc>
      </w:tr>
      <w:tr w:rsidR="0056351D" w:rsidTr="008F050F">
        <w:trPr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спортивный зал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277,7</w:t>
            </w:r>
          </w:p>
        </w:tc>
      </w:tr>
      <w:tr w:rsidR="0056351D" w:rsidTr="008F050F">
        <w:trPr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актовый зал / музыкальный зал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</w:tr>
      <w:tr w:rsidR="0056351D" w:rsidTr="008F050F">
        <w:trPr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 xml:space="preserve">музейная комната 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22,8</w:t>
            </w:r>
          </w:p>
        </w:tc>
      </w:tr>
      <w:tr w:rsidR="0056351D" w:rsidTr="008F050F">
        <w:trPr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педагога-психолога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10,4</w:t>
            </w:r>
          </w:p>
        </w:tc>
      </w:tr>
      <w:tr w:rsidR="0056351D" w:rsidTr="008F050F">
        <w:trPr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для коррекционной работы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6351D" w:rsidTr="008F050F">
        <w:trPr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Специальные помещения для ГПД</w:t>
            </w:r>
          </w:p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кабинеты для занятий</w:t>
            </w:r>
          </w:p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игровые комнаты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48,9</w:t>
            </w:r>
          </w:p>
        </w:tc>
      </w:tr>
      <w:tr w:rsidR="0056351D" w:rsidTr="008F050F">
        <w:trPr>
          <w:jc w:val="center"/>
        </w:trPr>
        <w:tc>
          <w:tcPr>
            <w:tcW w:w="4611" w:type="dxa"/>
            <w:vAlign w:val="center"/>
          </w:tcPr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музыки</w:t>
            </w:r>
          </w:p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обслуживающего труда</w:t>
            </w:r>
          </w:p>
          <w:p w:rsidR="0056351D" w:rsidRPr="008F050F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  <w:u w:val="none"/>
              </w:rPr>
            </w:pP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56351D" w:rsidRPr="005B2C06" w:rsidRDefault="0056351D" w:rsidP="008F050F">
            <w:pPr>
              <w:jc w:val="center"/>
            </w:pPr>
            <w:r>
              <w:t>1</w:t>
            </w:r>
          </w:p>
        </w:tc>
        <w:tc>
          <w:tcPr>
            <w:tcW w:w="2790" w:type="dxa"/>
            <w:vAlign w:val="center"/>
          </w:tcPr>
          <w:p w:rsidR="0056351D" w:rsidRDefault="0056351D" w:rsidP="008F050F">
            <w:pPr>
              <w:pStyle w:val="BodyText"/>
              <w:ind w:right="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  <w:p w:rsidR="0056351D" w:rsidRPr="001E6842" w:rsidRDefault="0056351D" w:rsidP="008F050F">
            <w:pPr>
              <w:ind w:right="26"/>
              <w:jc w:val="center"/>
            </w:pPr>
            <w:r>
              <w:t>47,9</w:t>
            </w:r>
          </w:p>
        </w:tc>
      </w:tr>
    </w:tbl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iCs/>
        </w:rPr>
      </w:pPr>
    </w:p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iCs/>
        </w:rPr>
      </w:pPr>
    </w:p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iCs/>
        </w:rPr>
      </w:pPr>
    </w:p>
    <w:p w:rsidR="0056351D" w:rsidRPr="00801576" w:rsidRDefault="0056351D" w:rsidP="008F050F">
      <w:pPr>
        <w:pStyle w:val="BodyText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 w:val="0"/>
          <w:iCs/>
        </w:rPr>
        <w:t>3.3. Библиотечно-информационное обеспечение образовательного процесса</w:t>
      </w:r>
    </w:p>
    <w:p w:rsidR="0056351D" w:rsidRDefault="0056351D" w:rsidP="008F050F">
      <w:pPr>
        <w:pStyle w:val="BodyText"/>
        <w:jc w:val="both"/>
        <w:rPr>
          <w:rFonts w:ascii="Times New Roman" w:hAnsi="Times New Roman"/>
          <w:color w:val="000000"/>
        </w:rPr>
      </w:pPr>
      <w:r w:rsidRPr="0080201B">
        <w:rPr>
          <w:rFonts w:ascii="Times New Roman" w:hAnsi="Times New Roman"/>
          <w:color w:val="000000"/>
        </w:rPr>
        <w:t>(в таблице указываются  учебники, используемые  в текущем учебном году)</w:t>
      </w:r>
    </w:p>
    <w:p w:rsidR="0056351D" w:rsidRPr="0080201B" w:rsidRDefault="0056351D" w:rsidP="008F050F">
      <w:pPr>
        <w:pStyle w:val="BodyText"/>
        <w:jc w:val="both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112"/>
        <w:tblW w:w="110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1276"/>
        <w:gridCol w:w="1418"/>
        <w:gridCol w:w="1417"/>
        <w:gridCol w:w="1559"/>
        <w:gridCol w:w="1560"/>
        <w:gridCol w:w="1493"/>
      </w:tblGrid>
      <w:tr w:rsidR="0056351D" w:rsidTr="008F050F">
        <w:trPr>
          <w:trHeight w:val="140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Pr="00474242" w:rsidRDefault="0056351D" w:rsidP="008F050F">
            <w:pPr>
              <w:ind w:left="-40" w:right="-40"/>
              <w:jc w:val="center"/>
              <w:rPr>
                <w:sz w:val="20"/>
              </w:rPr>
            </w:pPr>
            <w:r w:rsidRPr="00474242">
              <w:rPr>
                <w:sz w:val="20"/>
              </w:rPr>
              <w:t>Контингент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Библиотечный фонд учебной  литературы</w:t>
            </w:r>
          </w:p>
          <w:p w:rsidR="0056351D" w:rsidRDefault="0056351D" w:rsidP="008F050F">
            <w:pPr>
              <w:pStyle w:val="BodyText"/>
              <w:ind w:left="-40" w:right="-4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них в оперативном использовании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Подлежат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списанию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(срок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Использования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более 5 лет)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обеспеченности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счет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библиотечного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фонда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обеспеченности за счет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добровольных</w:t>
            </w:r>
          </w:p>
          <w:p w:rsidR="0056351D" w:rsidRDefault="0056351D" w:rsidP="008F050F">
            <w:pPr>
              <w:pStyle w:val="BodyText"/>
              <w:ind w:left="-40"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пожертвований</w:t>
            </w:r>
          </w:p>
        </w:tc>
      </w:tr>
      <w:tr w:rsidR="0056351D" w:rsidTr="008F050F">
        <w:trPr>
          <w:trHeight w:val="39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Pr="00474242" w:rsidRDefault="0056351D" w:rsidP="008F050F">
            <w:pPr>
              <w:rPr>
                <w:sz w:val="20"/>
              </w:rPr>
            </w:pPr>
            <w:r w:rsidRPr="00474242">
              <w:rPr>
                <w:sz w:val="20"/>
              </w:rPr>
              <w:t xml:space="preserve">Общеобразовательные программы начального общего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Общеобразовательные </w:t>
            </w:r>
          </w:p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программы основного </w:t>
            </w:r>
          </w:p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углубленного</w:t>
            </w:r>
          </w:p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изучения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1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Общеобразовательные</w:t>
            </w:r>
          </w:p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программы среднего </w:t>
            </w:r>
          </w:p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(полного) общего </w:t>
            </w:r>
          </w:p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3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</w:tr>
      <w:tr w:rsidR="0056351D" w:rsidTr="008F050F">
        <w:trPr>
          <w:trHeight w:val="2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 класс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углубленного</w:t>
            </w:r>
          </w:p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изучения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  <w:tr w:rsidR="0056351D" w:rsidTr="008F050F">
        <w:trPr>
          <w:trHeight w:val="2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51D" w:rsidRDefault="0056351D" w:rsidP="008F050F">
            <w:pPr>
              <w:pStyle w:val="BodyText"/>
              <w:ind w:right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left="-40"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-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51D" w:rsidRDefault="0056351D" w:rsidP="008F050F">
            <w:pPr>
              <w:pStyle w:val="BodyText"/>
              <w:ind w:right="36"/>
              <w:rPr>
                <w:rFonts w:ascii="Times New Roman" w:hAnsi="Times New Roman"/>
                <w:color w:val="000000"/>
              </w:rPr>
            </w:pPr>
          </w:p>
        </w:tc>
      </w:tr>
    </w:tbl>
    <w:p w:rsidR="0056351D" w:rsidRDefault="0056351D" w:rsidP="008F050F">
      <w:pPr>
        <w:rPr>
          <w:b/>
          <w:color w:val="FF0000"/>
          <w:sz w:val="20"/>
        </w:rPr>
      </w:pPr>
    </w:p>
    <w:p w:rsidR="0056351D" w:rsidRPr="008F050F" w:rsidRDefault="0056351D" w:rsidP="008F050F">
      <w:pPr>
        <w:rPr>
          <w:b/>
          <w:sz w:val="20"/>
          <w:lang w:val="en-US"/>
        </w:rPr>
      </w:pPr>
      <w:r>
        <w:rPr>
          <w:b/>
          <w:sz w:val="20"/>
        </w:rPr>
        <w:t>3.4. Информационно-техническое обеспечение образовательного процесса</w:t>
      </w:r>
    </w:p>
    <w:p w:rsidR="0056351D" w:rsidRDefault="0056351D" w:rsidP="008F050F">
      <w:pPr>
        <w:rPr>
          <w:b/>
          <w:sz w:val="20"/>
          <w:lang w:val="en-US"/>
        </w:rPr>
      </w:pPr>
      <w:r>
        <w:rPr>
          <w:b/>
          <w:sz w:val="20"/>
        </w:rPr>
        <w:t>3</w:t>
      </w:r>
      <w:r w:rsidRPr="00CF6B45">
        <w:rPr>
          <w:b/>
          <w:sz w:val="20"/>
        </w:rPr>
        <w:t>.</w:t>
      </w:r>
      <w:r>
        <w:rPr>
          <w:b/>
          <w:sz w:val="20"/>
        </w:rPr>
        <w:t>4</w:t>
      </w:r>
      <w:r w:rsidRPr="00CF6B45">
        <w:rPr>
          <w:b/>
          <w:sz w:val="20"/>
        </w:rPr>
        <w:t>.1</w:t>
      </w:r>
      <w:r>
        <w:t xml:space="preserve">. </w:t>
      </w:r>
      <w:r w:rsidRPr="00CF6B45">
        <w:rPr>
          <w:b/>
          <w:sz w:val="20"/>
        </w:rPr>
        <w:t>Компьютерное обеспечение</w:t>
      </w:r>
    </w:p>
    <w:p w:rsidR="0056351D" w:rsidRPr="00DE4510" w:rsidRDefault="0056351D" w:rsidP="008F050F">
      <w:pPr>
        <w:rPr>
          <w:b/>
          <w:bCs/>
          <w:sz w:val="20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524"/>
        <w:gridCol w:w="1595"/>
        <w:gridCol w:w="1559"/>
        <w:gridCol w:w="1701"/>
        <w:gridCol w:w="1134"/>
      </w:tblGrid>
      <w:tr w:rsidR="0056351D" w:rsidTr="008F050F">
        <w:trPr>
          <w:trHeight w:val="1205"/>
        </w:trPr>
        <w:tc>
          <w:tcPr>
            <w:tcW w:w="1560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1559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компьютеров</w:t>
            </w:r>
          </w:p>
        </w:tc>
        <w:tc>
          <w:tcPr>
            <w:tcW w:w="1524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Используются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учебном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процессе</w:t>
            </w:r>
          </w:p>
        </w:tc>
        <w:tc>
          <w:tcPr>
            <w:tcW w:w="1595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сертификатов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компьютеры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(лицензионное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ПО)</w:t>
            </w:r>
          </w:p>
        </w:tc>
        <w:tc>
          <w:tcPr>
            <w:tcW w:w="1559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компьютеров, имеющих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в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Интернет</w:t>
            </w:r>
          </w:p>
        </w:tc>
        <w:tc>
          <w:tcPr>
            <w:tcW w:w="1701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компьютеров,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локальной сети ОУ</w:t>
            </w:r>
          </w:p>
        </w:tc>
        <w:tc>
          <w:tcPr>
            <w:tcW w:w="1134" w:type="dxa"/>
            <w:vAlign w:val="center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кабинета*</w:t>
            </w:r>
          </w:p>
        </w:tc>
      </w:tr>
      <w:tr w:rsidR="0056351D" w:rsidTr="008F050F">
        <w:trPr>
          <w:trHeight w:val="217"/>
        </w:trPr>
        <w:tc>
          <w:tcPr>
            <w:tcW w:w="1560" w:type="dxa"/>
          </w:tcPr>
          <w:p w:rsidR="0056351D" w:rsidRPr="00C0211E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Информатики</w:t>
            </w:r>
          </w:p>
        </w:tc>
        <w:tc>
          <w:tcPr>
            <w:tcW w:w="1559" w:type="dxa"/>
          </w:tcPr>
          <w:p w:rsidR="0056351D" w:rsidRPr="00C0211E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24" w:type="dxa"/>
          </w:tcPr>
          <w:p w:rsidR="0056351D" w:rsidRPr="00DC0DE4" w:rsidRDefault="0056351D" w:rsidP="008F050F">
            <w:pPr>
              <w:pStyle w:val="BodyText"/>
              <w:ind w:right="0"/>
              <w:rPr>
                <w:rFonts w:ascii="Times New Roman" w:hAnsi="Times New Roman"/>
                <w:b w:val="0"/>
              </w:rPr>
            </w:pPr>
            <w:r w:rsidRPr="00DC0DE4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1595" w:type="dxa"/>
          </w:tcPr>
          <w:p w:rsidR="0056351D" w:rsidRPr="00DC0DE4" w:rsidRDefault="0056351D" w:rsidP="008F050F">
            <w:pPr>
              <w:pStyle w:val="BodyText"/>
              <w:ind w:right="0"/>
              <w:rPr>
                <w:rFonts w:ascii="Times New Roman" w:hAnsi="Times New Roman"/>
                <w:b w:val="0"/>
              </w:rPr>
            </w:pPr>
            <w:r w:rsidRPr="00DC0DE4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1559" w:type="dxa"/>
          </w:tcPr>
          <w:p w:rsidR="0056351D" w:rsidRPr="00DC0DE4" w:rsidRDefault="0056351D" w:rsidP="008F050F">
            <w:pPr>
              <w:pStyle w:val="BodyText"/>
              <w:ind w:right="0"/>
              <w:rPr>
                <w:rFonts w:ascii="Times New Roman" w:hAnsi="Times New Roman"/>
                <w:b w:val="0"/>
              </w:rPr>
            </w:pPr>
            <w:r w:rsidRPr="00DC0DE4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1701" w:type="dxa"/>
          </w:tcPr>
          <w:p w:rsidR="0056351D" w:rsidRPr="00DC0DE4" w:rsidRDefault="0056351D" w:rsidP="008F050F">
            <w:pPr>
              <w:pStyle w:val="BodyText"/>
              <w:ind w:right="0"/>
              <w:rPr>
                <w:rFonts w:ascii="Times New Roman" w:hAnsi="Times New Roman"/>
                <w:b w:val="0"/>
              </w:rPr>
            </w:pPr>
            <w:r w:rsidRPr="00DC0DE4"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1134" w:type="dxa"/>
          </w:tcPr>
          <w:p w:rsidR="0056351D" w:rsidRPr="00DC0DE4" w:rsidRDefault="0056351D" w:rsidP="008F050F">
            <w:pPr>
              <w:pStyle w:val="BodyText"/>
              <w:ind w:right="0"/>
              <w:rPr>
                <w:rFonts w:ascii="Times New Roman" w:hAnsi="Times New Roman"/>
                <w:b w:val="0"/>
              </w:rPr>
            </w:pPr>
            <w:r w:rsidRPr="00DC0DE4">
              <w:rPr>
                <w:rFonts w:ascii="Times New Roman" w:hAnsi="Times New Roman"/>
                <w:b w:val="0"/>
              </w:rPr>
              <w:t>66,5</w:t>
            </w:r>
          </w:p>
        </w:tc>
      </w:tr>
    </w:tbl>
    <w:p w:rsidR="0056351D" w:rsidRDefault="0056351D" w:rsidP="008F050F">
      <w:pPr>
        <w:pStyle w:val="BodyTex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Указывается для кабинетов информатики, информационных центров.</w:t>
      </w:r>
    </w:p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</w:p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3.4.2. Медиатека (видео, аудио, </w:t>
      </w:r>
      <w:r>
        <w:rPr>
          <w:rFonts w:ascii="Times New Roman" w:hAnsi="Times New Roman"/>
          <w:b w:val="0"/>
          <w:color w:val="000000"/>
          <w:lang w:val="en-US"/>
        </w:rPr>
        <w:t>CD</w:t>
      </w:r>
      <w:r>
        <w:rPr>
          <w:rFonts w:ascii="Times New Roman" w:hAnsi="Times New Roman"/>
          <w:b w:val="0"/>
          <w:color w:val="000000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6"/>
        <w:gridCol w:w="2279"/>
        <w:gridCol w:w="3934"/>
      </w:tblGrid>
      <w:tr w:rsidR="0056351D" w:rsidTr="008F050F">
        <w:tc>
          <w:tcPr>
            <w:tcW w:w="3676" w:type="dxa"/>
            <w:vAlign w:val="center"/>
          </w:tcPr>
          <w:p w:rsidR="0056351D" w:rsidRDefault="0056351D" w:rsidP="008F050F">
            <w:pPr>
              <w:pStyle w:val="BodyText"/>
              <w:ind w:right="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351D" w:rsidRDefault="0056351D" w:rsidP="008F050F">
            <w:pPr>
              <w:pStyle w:val="BodyText"/>
              <w:ind w:right="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информационно-образовательного</w:t>
            </w:r>
          </w:p>
          <w:p w:rsidR="0056351D" w:rsidRDefault="0056351D" w:rsidP="008F050F">
            <w:pPr>
              <w:pStyle w:val="BodyText"/>
              <w:ind w:right="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ресурса</w:t>
            </w:r>
          </w:p>
        </w:tc>
        <w:tc>
          <w:tcPr>
            <w:tcW w:w="2279" w:type="dxa"/>
            <w:vAlign w:val="center"/>
          </w:tcPr>
          <w:p w:rsidR="0056351D" w:rsidRDefault="0056351D" w:rsidP="008F050F">
            <w:pPr>
              <w:pStyle w:val="BodyText"/>
              <w:ind w:right="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Разработчик</w:t>
            </w:r>
          </w:p>
        </w:tc>
        <w:tc>
          <w:tcPr>
            <w:tcW w:w="3934" w:type="dxa"/>
            <w:vAlign w:val="center"/>
          </w:tcPr>
          <w:p w:rsidR="0056351D" w:rsidRDefault="0056351D" w:rsidP="008F050F">
            <w:pPr>
              <w:pStyle w:val="BodyText"/>
              <w:ind w:right="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 применяется</w:t>
            </w:r>
          </w:p>
        </w:tc>
      </w:tr>
      <w:tr w:rsidR="0056351D" w:rsidTr="008F050F">
        <w:tc>
          <w:tcPr>
            <w:tcW w:w="3676" w:type="dxa"/>
          </w:tcPr>
          <w:p w:rsidR="0056351D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</w:t>
            </w:r>
          </w:p>
          <w:p w:rsidR="0056351D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DVD</w:t>
            </w:r>
            <w:r>
              <w:rPr>
                <w:rFonts w:ascii="Times New Roman" w:hAnsi="Times New Roman"/>
                <w:color w:val="000000"/>
              </w:rPr>
              <w:t>+</w:t>
            </w:r>
            <w:r>
              <w:rPr>
                <w:rFonts w:ascii="Times New Roman" w:hAnsi="Times New Roman"/>
                <w:color w:val="000000"/>
                <w:lang w:val="en-US"/>
              </w:rPr>
              <w:t>video</w:t>
            </w:r>
          </w:p>
          <w:p w:rsidR="0056351D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Video</w:t>
            </w:r>
          </w:p>
        </w:tc>
        <w:tc>
          <w:tcPr>
            <w:tcW w:w="2279" w:type="dxa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Rolsen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Samsung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Samsung</w:t>
            </w:r>
          </w:p>
        </w:tc>
        <w:tc>
          <w:tcPr>
            <w:tcW w:w="3934" w:type="dxa"/>
            <w:vAlign w:val="center"/>
          </w:tcPr>
          <w:p w:rsidR="0056351D" w:rsidRPr="008F050F" w:rsidRDefault="0056351D" w:rsidP="008F050F">
            <w:pPr>
              <w:pStyle w:val="BodyText"/>
              <w:ind w:right="-1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химии</w:t>
            </w:r>
          </w:p>
        </w:tc>
      </w:tr>
      <w:tr w:rsidR="0056351D" w:rsidTr="008F050F">
        <w:tc>
          <w:tcPr>
            <w:tcW w:w="3676" w:type="dxa"/>
          </w:tcPr>
          <w:p w:rsidR="0056351D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Видеомагнитофон</w:t>
            </w:r>
          </w:p>
          <w:p w:rsidR="0056351D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</w:t>
            </w:r>
          </w:p>
        </w:tc>
        <w:tc>
          <w:tcPr>
            <w:tcW w:w="2279" w:type="dxa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Sharp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LG</w:t>
            </w:r>
          </w:p>
        </w:tc>
        <w:tc>
          <w:tcPr>
            <w:tcW w:w="3934" w:type="dxa"/>
            <w:vAlign w:val="center"/>
          </w:tcPr>
          <w:p w:rsidR="0056351D" w:rsidRPr="008F050F" w:rsidRDefault="0056351D" w:rsidP="008F050F">
            <w:pPr>
              <w:pStyle w:val="BodyText"/>
              <w:ind w:right="-1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физики</w:t>
            </w:r>
          </w:p>
        </w:tc>
      </w:tr>
      <w:tr w:rsidR="0056351D" w:rsidTr="008F050F">
        <w:tc>
          <w:tcPr>
            <w:tcW w:w="3676" w:type="dxa"/>
          </w:tcPr>
          <w:p w:rsidR="0056351D" w:rsidRPr="002B1DF3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DVD</w:t>
            </w:r>
          </w:p>
          <w:p w:rsidR="0056351D" w:rsidRPr="008F050F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Телевизор </w:t>
            </w:r>
            <w:r>
              <w:rPr>
                <w:rFonts w:ascii="Times New Roman" w:hAnsi="Times New Roman"/>
                <w:color w:val="000000"/>
              </w:rPr>
              <w:t>жк</w:t>
            </w:r>
          </w:p>
        </w:tc>
        <w:tc>
          <w:tcPr>
            <w:tcW w:w="2279" w:type="dxa"/>
          </w:tcPr>
          <w:p w:rsidR="0056351D" w:rsidRPr="00664238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Samsung</w:t>
            </w:r>
          </w:p>
        </w:tc>
        <w:tc>
          <w:tcPr>
            <w:tcW w:w="3934" w:type="dxa"/>
            <w:vAlign w:val="center"/>
          </w:tcPr>
          <w:p w:rsidR="0056351D" w:rsidRPr="008F050F" w:rsidRDefault="0056351D" w:rsidP="008F050F">
            <w:pPr>
              <w:pStyle w:val="BodyText"/>
              <w:ind w:right="-1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Кабинет русского языка и литературы</w:t>
            </w:r>
          </w:p>
        </w:tc>
      </w:tr>
      <w:tr w:rsidR="0056351D" w:rsidTr="008F050F">
        <w:tc>
          <w:tcPr>
            <w:tcW w:w="3676" w:type="dxa"/>
          </w:tcPr>
          <w:p w:rsidR="0056351D" w:rsidRPr="008F050F" w:rsidRDefault="0056351D" w:rsidP="008F050F">
            <w:pPr>
              <w:pStyle w:val="BodyText"/>
              <w:tabs>
                <w:tab w:val="left" w:pos="1455"/>
              </w:tabs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Синтезатор</w:t>
            </w:r>
          </w:p>
          <w:p w:rsidR="0056351D" w:rsidRPr="00DE4510" w:rsidRDefault="0056351D" w:rsidP="008F050F">
            <w:pPr>
              <w:pStyle w:val="BodyText"/>
              <w:tabs>
                <w:tab w:val="left" w:pos="1455"/>
              </w:tabs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</w:t>
            </w:r>
          </w:p>
        </w:tc>
        <w:tc>
          <w:tcPr>
            <w:tcW w:w="2279" w:type="dxa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VAMAHA</w:t>
            </w:r>
          </w:p>
          <w:p w:rsidR="0056351D" w:rsidRPr="00DE4510" w:rsidRDefault="0056351D" w:rsidP="008F05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LQ</w:t>
            </w:r>
          </w:p>
        </w:tc>
        <w:tc>
          <w:tcPr>
            <w:tcW w:w="3934" w:type="dxa"/>
            <w:vAlign w:val="center"/>
          </w:tcPr>
          <w:p w:rsidR="0056351D" w:rsidRPr="008F050F" w:rsidRDefault="0056351D" w:rsidP="008F050F">
            <w:pPr>
              <w:pStyle w:val="BodyText"/>
              <w:ind w:right="-1"/>
              <w:rPr>
                <w:rFonts w:ascii="Times New Roman" w:hAnsi="Times New Roman"/>
                <w:color w:val="000000"/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  <w:lang w:val="en-US"/>
              </w:rPr>
              <w:t>Каб</w:t>
            </w:r>
            <w:r>
              <w:rPr>
                <w:rFonts w:ascii="Times New Roman" w:hAnsi="Times New Roman"/>
                <w:color w:val="000000"/>
                <w:u w:val="none"/>
              </w:rPr>
              <w:t xml:space="preserve">инет </w:t>
            </w:r>
            <w:r w:rsidRPr="008F050F">
              <w:rPr>
                <w:rFonts w:ascii="Times New Roman" w:hAnsi="Times New Roman"/>
                <w:color w:val="000000"/>
                <w:u w:val="none"/>
                <w:lang w:val="en-US"/>
              </w:rPr>
              <w:t>музыки</w:t>
            </w:r>
          </w:p>
        </w:tc>
      </w:tr>
      <w:tr w:rsidR="0056351D" w:rsidTr="008F050F">
        <w:tc>
          <w:tcPr>
            <w:tcW w:w="3676" w:type="dxa"/>
          </w:tcPr>
          <w:p w:rsidR="0056351D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</w:t>
            </w:r>
          </w:p>
          <w:p w:rsidR="0056351D" w:rsidRPr="008F050F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DVD</w:t>
            </w:r>
          </w:p>
        </w:tc>
        <w:tc>
          <w:tcPr>
            <w:tcW w:w="2279" w:type="dxa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Rolsen</w:t>
            </w:r>
          </w:p>
          <w:p w:rsidR="0056351D" w:rsidRPr="002B1DF3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Toshiba</w:t>
            </w:r>
          </w:p>
        </w:tc>
        <w:tc>
          <w:tcPr>
            <w:tcW w:w="3934" w:type="dxa"/>
            <w:vAlign w:val="center"/>
          </w:tcPr>
          <w:p w:rsidR="0056351D" w:rsidRPr="008F050F" w:rsidRDefault="0056351D" w:rsidP="008F050F">
            <w:pPr>
              <w:pStyle w:val="BodyText"/>
              <w:ind w:right="-1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№28</w:t>
            </w:r>
          </w:p>
        </w:tc>
      </w:tr>
      <w:tr w:rsidR="0056351D" w:rsidTr="008F050F">
        <w:tc>
          <w:tcPr>
            <w:tcW w:w="3676" w:type="dxa"/>
          </w:tcPr>
          <w:p w:rsidR="0056351D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</w:t>
            </w:r>
          </w:p>
          <w:p w:rsidR="0056351D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DVD</w:t>
            </w:r>
          </w:p>
          <w:p w:rsidR="0056351D" w:rsidRPr="002B1DF3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Видеомагнитофон</w:t>
            </w:r>
          </w:p>
        </w:tc>
        <w:tc>
          <w:tcPr>
            <w:tcW w:w="2279" w:type="dxa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Rubin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Odeon</w:t>
            </w:r>
          </w:p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LG</w:t>
            </w:r>
          </w:p>
        </w:tc>
        <w:tc>
          <w:tcPr>
            <w:tcW w:w="3934" w:type="dxa"/>
            <w:vAlign w:val="center"/>
          </w:tcPr>
          <w:p w:rsidR="0056351D" w:rsidRPr="008F050F" w:rsidRDefault="0056351D" w:rsidP="008F050F">
            <w:pPr>
              <w:pStyle w:val="BodyText"/>
              <w:ind w:right="-1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библиотека</w:t>
            </w:r>
          </w:p>
        </w:tc>
      </w:tr>
      <w:tr w:rsidR="0056351D" w:rsidTr="008F050F">
        <w:tc>
          <w:tcPr>
            <w:tcW w:w="3676" w:type="dxa"/>
          </w:tcPr>
          <w:p w:rsidR="0056351D" w:rsidRDefault="0056351D" w:rsidP="008F050F">
            <w:pPr>
              <w:pStyle w:val="BodyText"/>
              <w:ind w:right="2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 +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DVD</w:t>
            </w:r>
          </w:p>
        </w:tc>
        <w:tc>
          <w:tcPr>
            <w:tcW w:w="2279" w:type="dxa"/>
          </w:tcPr>
          <w:p w:rsidR="0056351D" w:rsidRPr="008F050F" w:rsidRDefault="0056351D" w:rsidP="008F050F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Rolsen</w:t>
            </w:r>
          </w:p>
        </w:tc>
        <w:tc>
          <w:tcPr>
            <w:tcW w:w="3934" w:type="dxa"/>
            <w:vAlign w:val="center"/>
          </w:tcPr>
          <w:p w:rsidR="0056351D" w:rsidRPr="008F050F" w:rsidRDefault="0056351D" w:rsidP="008F050F">
            <w:pPr>
              <w:pStyle w:val="BodyText"/>
              <w:ind w:right="-1"/>
              <w:rPr>
                <w:rFonts w:ascii="Times New Roman" w:hAnsi="Times New Roman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color w:val="000000"/>
                <w:u w:val="none"/>
              </w:rPr>
              <w:t>(группа продлённого дня)</w:t>
            </w:r>
          </w:p>
        </w:tc>
      </w:tr>
    </w:tbl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</w:p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3.4.3. Оргтехника, проекционная техника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197"/>
        <w:gridCol w:w="2326"/>
        <w:gridCol w:w="2326"/>
        <w:gridCol w:w="2075"/>
      </w:tblGrid>
      <w:tr w:rsidR="0056351D" w:rsidTr="008F050F">
        <w:trPr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Default="0056351D" w:rsidP="008F050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Default="0056351D" w:rsidP="008F050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Default="0056351D" w:rsidP="008F050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Где установлен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51D" w:rsidRDefault="0056351D" w:rsidP="008F050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Состояние (рабочее, нерабочее)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Nec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color w:val="000000"/>
                <w:sz w:val="20"/>
              </w:rPr>
              <w:t>Кабинет химии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rPr>
                <w:sz w:val="20"/>
              </w:rPr>
            </w:pPr>
            <w:r w:rsidRPr="008F050F">
              <w:rPr>
                <w:color w:val="000000"/>
                <w:sz w:val="20"/>
                <w:lang w:val="en-US"/>
              </w:rPr>
              <w:t>Toshiba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биологии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Acer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физики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Nec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русского языка и литературы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Aser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информатики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Panasonik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К.№28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rPr>
                <w:sz w:val="20"/>
              </w:rPr>
            </w:pPr>
            <w:r w:rsidRPr="008F050F">
              <w:rPr>
                <w:color w:val="000000"/>
                <w:sz w:val="20"/>
                <w:lang w:val="en-US"/>
              </w:rPr>
              <w:t>Benq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истории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rPr>
                <w:sz w:val="20"/>
              </w:rPr>
            </w:pPr>
            <w:r w:rsidRPr="008F050F">
              <w:rPr>
                <w:color w:val="000000"/>
                <w:sz w:val="20"/>
                <w:lang w:val="en-US"/>
              </w:rPr>
              <w:t>Sony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математики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 xml:space="preserve">Проектор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rPr>
                <w:color w:val="000000"/>
                <w:sz w:val="20"/>
                <w:lang w:val="en-US"/>
              </w:rPr>
            </w:pPr>
            <w:r w:rsidRPr="008F050F">
              <w:rPr>
                <w:color w:val="000000"/>
                <w:sz w:val="20"/>
                <w:lang w:val="en-US"/>
              </w:rPr>
              <w:t>Casio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технологии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Acer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начальных 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Nec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начальных 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Acer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начальных 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Acer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начальных 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Проектор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Acer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начальных 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Сканер</w:t>
            </w:r>
          </w:p>
          <w:p w:rsidR="0056351D" w:rsidRPr="008F050F" w:rsidRDefault="0056351D" w:rsidP="008F050F">
            <w:pPr>
              <w:rPr>
                <w:sz w:val="2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Hp</w:t>
            </w:r>
          </w:p>
          <w:p w:rsidR="0056351D" w:rsidRPr="008F050F" w:rsidRDefault="0056351D" w:rsidP="008F050F">
            <w:pPr>
              <w:rPr>
                <w:sz w:val="2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Кабинет информатики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Принтер</w:t>
            </w:r>
          </w:p>
          <w:p w:rsidR="0056351D" w:rsidRPr="008F050F" w:rsidRDefault="0056351D" w:rsidP="008F050F">
            <w:pPr>
              <w:rPr>
                <w:sz w:val="2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Xerox Phaser</w:t>
            </w:r>
          </w:p>
          <w:p w:rsidR="0056351D" w:rsidRPr="008F050F" w:rsidRDefault="0056351D" w:rsidP="008F050F">
            <w:pPr>
              <w:rPr>
                <w:sz w:val="2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Кабинет информатики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Принтер</w:t>
            </w:r>
          </w:p>
          <w:p w:rsidR="0056351D" w:rsidRPr="008F050F" w:rsidRDefault="0056351D" w:rsidP="008F050F">
            <w:pPr>
              <w:rPr>
                <w:sz w:val="2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  <w:p w:rsidR="0056351D" w:rsidRPr="008F050F" w:rsidRDefault="0056351D" w:rsidP="008F050F">
            <w:pPr>
              <w:rPr>
                <w:sz w:val="2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Кабинет информатики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Принтер</w:t>
            </w:r>
            <w:r w:rsidRPr="008F050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Samsung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каб</w:t>
            </w:r>
            <w:r w:rsidRPr="008F050F">
              <w:rPr>
                <w:sz w:val="20"/>
                <w:lang w:val="en-US"/>
              </w:rPr>
              <w:t xml:space="preserve">. </w:t>
            </w:r>
            <w:r w:rsidRPr="008F050F">
              <w:rPr>
                <w:sz w:val="20"/>
              </w:rPr>
              <w:t>директора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color w:val="000000"/>
                <w:sz w:val="20"/>
              </w:rPr>
              <w:t>каб.зам.дир-ра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color w:val="000000"/>
                <w:sz w:val="20"/>
              </w:rPr>
              <w:t>каб.зам.дир-ра по 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 xml:space="preserve">Принтер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Samsung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color w:val="000000"/>
                <w:sz w:val="20"/>
              </w:rPr>
              <w:t>каб.зам.дир-ра по АХЧ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Принтер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rPr>
                <w:sz w:val="20"/>
              </w:rPr>
            </w:pPr>
            <w:r w:rsidRPr="008F050F">
              <w:rPr>
                <w:color w:val="000000"/>
                <w:sz w:val="20"/>
                <w:lang w:val="en-US"/>
              </w:rPr>
              <w:t>Canon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К-т педагога-психолога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технологии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Brather</w:t>
            </w:r>
          </w:p>
          <w:p w:rsidR="0056351D" w:rsidRPr="008F050F" w:rsidRDefault="0056351D" w:rsidP="008F050F">
            <w:pPr>
              <w:rPr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информатики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Samsung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информатики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Brather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начальных 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Xerox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начальных 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Кабинет начальных 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Canon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Кабинет начальных 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SCX - 3200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К</w:t>
            </w:r>
            <w:r w:rsidRPr="008F050F">
              <w:rPr>
                <w:sz w:val="20"/>
              </w:rPr>
              <w:t>анцелярия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 xml:space="preserve">SCX - </w:t>
            </w:r>
            <w:r w:rsidRPr="008F050F">
              <w:rPr>
                <w:rFonts w:ascii="Times New Roman" w:hAnsi="Times New Roman"/>
                <w:color w:val="000000"/>
              </w:rPr>
              <w:t>4</w:t>
            </w:r>
            <w:r w:rsidRPr="008F050F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К</w:t>
            </w:r>
            <w:r w:rsidRPr="008F050F">
              <w:rPr>
                <w:sz w:val="20"/>
              </w:rPr>
              <w:t>ом</w:t>
            </w:r>
            <w:r w:rsidRPr="008F050F">
              <w:rPr>
                <w:sz w:val="20"/>
                <w:lang w:val="en-US"/>
              </w:rPr>
              <w:t xml:space="preserve">. </w:t>
            </w:r>
            <w:r w:rsidRPr="008F050F">
              <w:rPr>
                <w:sz w:val="20"/>
              </w:rPr>
              <w:t>ст</w:t>
            </w:r>
            <w:r w:rsidRPr="008F050F">
              <w:rPr>
                <w:sz w:val="20"/>
                <w:lang w:val="en-US"/>
              </w:rPr>
              <w:t xml:space="preserve">. </w:t>
            </w:r>
            <w:r w:rsidRPr="008F050F">
              <w:rPr>
                <w:sz w:val="20"/>
              </w:rPr>
              <w:t>вожатой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  <w:lang w:val="en-US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МФУ</w:t>
            </w:r>
          </w:p>
          <w:p w:rsidR="0056351D" w:rsidRPr="008F050F" w:rsidRDefault="0056351D" w:rsidP="008F050F">
            <w:pPr>
              <w:rPr>
                <w:sz w:val="2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Brather</w:t>
            </w:r>
          </w:p>
          <w:p w:rsidR="0056351D" w:rsidRPr="008F050F" w:rsidRDefault="0056351D" w:rsidP="008F050F">
            <w:pPr>
              <w:rPr>
                <w:sz w:val="20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color w:val="000000"/>
                <w:sz w:val="20"/>
              </w:rPr>
              <w:t>Каб.зам.дир-ра по УВР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Ноутбук</w:t>
            </w:r>
          </w:p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Emachines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color w:val="000000"/>
                <w:sz w:val="20"/>
              </w:rPr>
            </w:pPr>
            <w:r w:rsidRPr="008F050F">
              <w:rPr>
                <w:color w:val="000000"/>
                <w:sz w:val="20"/>
              </w:rPr>
              <w:t>Каб.нач.классов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color w:val="000000"/>
                <w:sz w:val="20"/>
              </w:rPr>
            </w:pPr>
            <w:r w:rsidRPr="008F050F">
              <w:rPr>
                <w:color w:val="000000"/>
                <w:sz w:val="20"/>
              </w:rPr>
              <w:t>Каб.нач.классов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</w:rPr>
              <w:t>Асer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color w:val="000000"/>
                <w:sz w:val="20"/>
              </w:rPr>
            </w:pPr>
            <w:r w:rsidRPr="008F050F">
              <w:rPr>
                <w:color w:val="000000"/>
                <w:sz w:val="20"/>
              </w:rPr>
              <w:t>Каб.нач.классов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Acer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color w:val="000000"/>
                <w:sz w:val="20"/>
              </w:rPr>
            </w:pPr>
            <w:r w:rsidRPr="008F050F">
              <w:rPr>
                <w:color w:val="000000"/>
                <w:sz w:val="20"/>
              </w:rPr>
              <w:t>Каб.музыки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hp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color w:val="000000"/>
                <w:sz w:val="20"/>
              </w:rPr>
            </w:pPr>
            <w:r w:rsidRPr="008F050F">
              <w:rPr>
                <w:color w:val="000000"/>
                <w:sz w:val="20"/>
                <w:lang w:val="en-US"/>
              </w:rPr>
              <w:t>Каб.</w:t>
            </w:r>
            <w:r w:rsidRPr="008F050F">
              <w:rPr>
                <w:color w:val="000000"/>
                <w:sz w:val="20"/>
              </w:rPr>
              <w:t>нач.классов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Emachines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color w:val="000000"/>
                <w:sz w:val="20"/>
              </w:rPr>
            </w:pPr>
            <w:r w:rsidRPr="008F050F">
              <w:rPr>
                <w:color w:val="000000"/>
                <w:sz w:val="20"/>
              </w:rPr>
              <w:t>Каб.нач.классов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Acer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color w:val="000000"/>
                <w:sz w:val="20"/>
              </w:rPr>
            </w:pPr>
            <w:r w:rsidRPr="008F050F">
              <w:rPr>
                <w:color w:val="000000"/>
                <w:sz w:val="20"/>
              </w:rPr>
              <w:t>Каб.иностр.языка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RPr="008926ED" w:rsidTr="008F050F">
        <w:trPr>
          <w:trHeight w:val="245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Acer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color w:val="000000"/>
                <w:sz w:val="20"/>
              </w:rPr>
            </w:pPr>
            <w:r w:rsidRPr="008F050F">
              <w:rPr>
                <w:color w:val="000000"/>
                <w:sz w:val="20"/>
              </w:rPr>
              <w:t>Каб.истории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рабочие</w:t>
            </w:r>
          </w:p>
        </w:tc>
      </w:tr>
      <w:tr w:rsidR="0056351D" w:rsidRPr="008926ED" w:rsidTr="008F050F">
        <w:trPr>
          <w:trHeight w:val="174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rPr>
                <w:b/>
                <w:sz w:val="20"/>
              </w:rPr>
            </w:pPr>
            <w:r w:rsidRPr="008F050F">
              <w:rPr>
                <w:b/>
                <w:sz w:val="20"/>
              </w:rPr>
              <w:t>Программно-технический комплекс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rPr>
                <w:b/>
                <w:sz w:val="20"/>
              </w:rPr>
            </w:pPr>
            <w:r w:rsidRPr="008F050F">
              <w:rPr>
                <w:b/>
                <w:sz w:val="20"/>
                <w:lang w:val="en-US"/>
              </w:rPr>
              <w:t>Acer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Кабинет физики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53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  <w:lang w:val="en-US"/>
              </w:rPr>
              <w:t>Workcentre</w:t>
            </w:r>
            <w:r w:rsidRPr="008F050F">
              <w:rPr>
                <w:rFonts w:ascii="Times New Roman" w:hAnsi="Times New Roman"/>
                <w:color w:val="000000"/>
              </w:rPr>
              <w:t>4118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</w:t>
            </w:r>
            <w:r w:rsidRPr="008F050F">
              <w:rPr>
                <w:color w:val="000000"/>
                <w:sz w:val="20"/>
              </w:rPr>
              <w:t>анцелярия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  <w:tr w:rsidR="0056351D" w:rsidTr="008F050F">
        <w:trPr>
          <w:trHeight w:val="253"/>
          <w:jc w:val="center"/>
        </w:trPr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  <w:r w:rsidRPr="008F050F">
              <w:rPr>
                <w:rFonts w:ascii="Times New Roman" w:hAnsi="Times New Roman"/>
                <w:color w:val="000000"/>
              </w:rPr>
              <w:t>Доска интерактивная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1D" w:rsidRPr="008F050F" w:rsidRDefault="0056351D" w:rsidP="008F050F">
            <w:pPr>
              <w:pStyle w:val="BodyText"/>
              <w:ind w:right="0"/>
              <w:rPr>
                <w:rFonts w:ascii="Times New Roman" w:hAnsi="Times New Roman"/>
                <w:b w:val="0"/>
                <w:color w:val="000000"/>
                <w:u w:val="none"/>
              </w:rPr>
            </w:pPr>
            <w:r w:rsidRPr="008F050F">
              <w:rPr>
                <w:rFonts w:ascii="Times New Roman" w:hAnsi="Times New Roman"/>
                <w:b w:val="0"/>
                <w:color w:val="000000"/>
                <w:u w:val="none"/>
              </w:rPr>
              <w:t>Кабинет математики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1D" w:rsidRPr="008F050F" w:rsidRDefault="0056351D" w:rsidP="008F050F">
            <w:pPr>
              <w:jc w:val="center"/>
              <w:rPr>
                <w:sz w:val="20"/>
              </w:rPr>
            </w:pPr>
            <w:r w:rsidRPr="008F050F">
              <w:rPr>
                <w:sz w:val="20"/>
              </w:rPr>
              <w:t>рабочее</w:t>
            </w:r>
          </w:p>
        </w:tc>
      </w:tr>
    </w:tbl>
    <w:p w:rsidR="0056351D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</w:p>
    <w:p w:rsidR="0056351D" w:rsidRPr="00CF6B45" w:rsidRDefault="0056351D" w:rsidP="008F050F">
      <w:pPr>
        <w:pStyle w:val="BodyText"/>
        <w:ind w:right="-1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3.4.4 Материально-техническое обеспечение образовательного процесса (наличие необходимого учебного оборудования, приборов, инструментов и т.д. 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913"/>
      </w:tblGrid>
      <w:tr w:rsidR="0056351D" w:rsidTr="008F050F">
        <w:tc>
          <w:tcPr>
            <w:tcW w:w="5868" w:type="dxa"/>
            <w:vAlign w:val="center"/>
          </w:tcPr>
          <w:p w:rsidR="0056351D" w:rsidRDefault="0056351D" w:rsidP="008F050F">
            <w:pPr>
              <w:pStyle w:val="BodyTex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Учебные помещения, используемые </w:t>
            </w:r>
          </w:p>
          <w:p w:rsidR="0056351D" w:rsidRDefault="0056351D" w:rsidP="008F050F">
            <w:pPr>
              <w:pStyle w:val="BodyText"/>
              <w:rPr>
                <w:rFonts w:ascii="Times New Roman" w:hAnsi="Times New Roman"/>
                <w:i/>
                <w:color w:val="FF00FF"/>
              </w:rPr>
            </w:pPr>
            <w:r>
              <w:rPr>
                <w:rFonts w:ascii="Times New Roman" w:hAnsi="Times New Roman"/>
                <w:color w:val="000000"/>
              </w:rPr>
              <w:t>в образовательном процессе</w:t>
            </w:r>
          </w:p>
        </w:tc>
        <w:tc>
          <w:tcPr>
            <w:tcW w:w="3913" w:type="dxa"/>
            <w:vAlign w:val="center"/>
          </w:tcPr>
          <w:p w:rsidR="0056351D" w:rsidRDefault="0056351D" w:rsidP="008F050F">
            <w:pPr>
              <w:pStyle w:val="BodyText"/>
              <w:ind w:right="-94"/>
              <w:rPr>
                <w:rFonts w:ascii="Times New Roman" w:hAnsi="Times New Roman"/>
                <w:color w:val="FF00FF"/>
              </w:rPr>
            </w:pPr>
            <w:r>
              <w:rPr>
                <w:rFonts w:ascii="Times New Roman" w:hAnsi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56351D" w:rsidTr="008F050F">
        <w:tc>
          <w:tcPr>
            <w:tcW w:w="5868" w:type="dxa"/>
          </w:tcPr>
          <w:p w:rsidR="0056351D" w:rsidRPr="0080201B" w:rsidRDefault="0056351D" w:rsidP="008F050F">
            <w:pPr>
              <w:pStyle w:val="BodyText"/>
              <w:jc w:val="both"/>
              <w:rPr>
                <w:rFonts w:ascii="Times New Roman" w:hAnsi="Times New Roman"/>
              </w:rPr>
            </w:pPr>
            <w:r w:rsidRPr="0080201B">
              <w:rPr>
                <w:rFonts w:ascii="Times New Roman" w:hAnsi="Times New Roman"/>
              </w:rPr>
              <w:t>Кабинет русского языка</w:t>
            </w:r>
          </w:p>
        </w:tc>
        <w:tc>
          <w:tcPr>
            <w:tcW w:w="3913" w:type="dxa"/>
          </w:tcPr>
          <w:p w:rsidR="0056351D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FF00FF"/>
              </w:rPr>
            </w:pP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 математики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95</w:t>
            </w: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 химии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97</w:t>
            </w: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 биологии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98</w:t>
            </w: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 физики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93</w:t>
            </w: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 информатики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90</w:t>
            </w: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 ОБЖ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91</w:t>
            </w: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Кабинеты начальных классов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92</w:t>
            </w: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 технологии (мальчики)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96</w:t>
            </w: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 домоводства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94</w:t>
            </w:r>
          </w:p>
        </w:tc>
      </w:tr>
      <w:tr w:rsidR="0056351D" w:rsidTr="008F050F">
        <w:tc>
          <w:tcPr>
            <w:tcW w:w="5868" w:type="dxa"/>
          </w:tcPr>
          <w:p w:rsidR="0056351D" w:rsidRPr="00CF4E41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  <w:r w:rsidRPr="00CF4E41">
              <w:rPr>
                <w:rFonts w:ascii="Times New Roman" w:hAnsi="Times New Roman"/>
                <w:color w:val="000000"/>
              </w:rPr>
              <w:t>Кабинет музыки</w:t>
            </w:r>
          </w:p>
        </w:tc>
        <w:tc>
          <w:tcPr>
            <w:tcW w:w="3913" w:type="dxa"/>
          </w:tcPr>
          <w:p w:rsidR="0056351D" w:rsidRPr="00CF4E41" w:rsidRDefault="0056351D" w:rsidP="008F050F">
            <w:pPr>
              <w:pStyle w:val="BodyText"/>
              <w:ind w:right="0"/>
              <w:rPr>
                <w:rFonts w:ascii="Times New Roman" w:hAnsi="Times New Roman"/>
                <w:i/>
                <w:color w:val="000000"/>
              </w:rPr>
            </w:pPr>
            <w:r w:rsidRPr="00CF4E41">
              <w:rPr>
                <w:rFonts w:ascii="Times New Roman" w:hAnsi="Times New Roman"/>
                <w:i/>
                <w:color w:val="000000"/>
              </w:rPr>
              <w:t>89</w:t>
            </w:r>
          </w:p>
        </w:tc>
      </w:tr>
    </w:tbl>
    <w:p w:rsidR="0056351D" w:rsidRPr="009342D9" w:rsidRDefault="0056351D" w:rsidP="009342D9">
      <w:pPr>
        <w:ind w:hanging="540"/>
        <w:jc w:val="center"/>
        <w:rPr>
          <w:sz w:val="20"/>
        </w:rPr>
      </w:pPr>
      <w:r w:rsidRPr="009342D9">
        <w:rPr>
          <w:sz w:val="20"/>
        </w:rPr>
        <w:t>3.5.Методическое обеспечение образовательного процесса (за последние 3 учебных года)</w:t>
      </w:r>
    </w:p>
    <w:p w:rsidR="0056351D" w:rsidRPr="009342D9" w:rsidRDefault="0056351D" w:rsidP="009342D9">
      <w:pPr>
        <w:ind w:hanging="540"/>
        <w:jc w:val="center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304"/>
        <w:gridCol w:w="1304"/>
        <w:gridCol w:w="1304"/>
        <w:gridCol w:w="1304"/>
        <w:gridCol w:w="1304"/>
      </w:tblGrid>
      <w:tr w:rsidR="0056351D" w:rsidRPr="009342D9" w:rsidTr="0009692E">
        <w:trPr>
          <w:trHeight w:val="632"/>
        </w:trPr>
        <w:tc>
          <w:tcPr>
            <w:tcW w:w="567" w:type="dxa"/>
            <w:vAlign w:val="center"/>
          </w:tcPr>
          <w:p w:rsidR="0056351D" w:rsidRPr="009342D9" w:rsidRDefault="0056351D" w:rsidP="0009692E">
            <w:pPr>
              <w:pStyle w:val="BodyText2"/>
              <w:ind w:left="-108" w:right="-392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342D9">
              <w:rPr>
                <w:rFonts w:ascii="Times New Roman" w:hAnsi="Times New Roman"/>
                <w:b w:val="0"/>
                <w:sz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20"/>
              </w:rPr>
            </w:pPr>
            <w:r w:rsidRPr="009342D9">
              <w:rPr>
                <w:sz w:val="20"/>
              </w:rPr>
              <w:t>Содержание деятельности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pStyle w:val="Sub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уч.г.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pStyle w:val="Sub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уч.г.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pStyle w:val="Sub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2015/2016</w:t>
            </w: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уч.г.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pStyle w:val="Sub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>уч.г.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pStyle w:val="Sub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9342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уч.г.</w:t>
            </w:r>
          </w:p>
        </w:tc>
      </w:tr>
      <w:tr w:rsidR="0056351D" w:rsidRPr="009342D9" w:rsidTr="0009692E">
        <w:tc>
          <w:tcPr>
            <w:tcW w:w="567" w:type="dxa"/>
            <w:vAlign w:val="center"/>
          </w:tcPr>
          <w:p w:rsidR="0056351D" w:rsidRPr="009342D9" w:rsidRDefault="0056351D" w:rsidP="00241B4B">
            <w:pPr>
              <w:jc w:val="center"/>
              <w:rPr>
                <w:sz w:val="20"/>
              </w:rPr>
            </w:pPr>
            <w:r w:rsidRPr="009342D9">
              <w:rPr>
                <w:sz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56351D" w:rsidRPr="009342D9" w:rsidRDefault="0056351D" w:rsidP="00241B4B">
            <w:pPr>
              <w:jc w:val="center"/>
              <w:rPr>
                <w:sz w:val="20"/>
              </w:rPr>
            </w:pPr>
            <w:r w:rsidRPr="009342D9">
              <w:rPr>
                <w:sz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241B4B">
            <w:pPr>
              <w:jc w:val="center"/>
              <w:rPr>
                <w:sz w:val="20"/>
              </w:rPr>
            </w:pPr>
            <w:r w:rsidRPr="009342D9">
              <w:rPr>
                <w:sz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241B4B">
            <w:pPr>
              <w:jc w:val="center"/>
              <w:rPr>
                <w:sz w:val="20"/>
              </w:rPr>
            </w:pPr>
            <w:r w:rsidRPr="009342D9">
              <w:rPr>
                <w:sz w:val="20"/>
              </w:rPr>
              <w:t>4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241B4B">
            <w:pPr>
              <w:jc w:val="center"/>
              <w:rPr>
                <w:sz w:val="20"/>
              </w:rPr>
            </w:pPr>
            <w:r w:rsidRPr="009342D9">
              <w:rPr>
                <w:sz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241B4B">
            <w:pPr>
              <w:jc w:val="center"/>
              <w:rPr>
                <w:sz w:val="20"/>
              </w:rPr>
            </w:pPr>
            <w:r w:rsidRPr="009342D9">
              <w:rPr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241B4B">
            <w:pPr>
              <w:jc w:val="center"/>
              <w:rPr>
                <w:sz w:val="20"/>
              </w:rPr>
            </w:pPr>
            <w:r w:rsidRPr="009342D9">
              <w:rPr>
                <w:sz w:val="20"/>
              </w:rPr>
              <w:t>7</w:t>
            </w:r>
          </w:p>
        </w:tc>
      </w:tr>
      <w:tr w:rsidR="0056351D" w:rsidRPr="009342D9" w:rsidTr="0009692E">
        <w:tc>
          <w:tcPr>
            <w:tcW w:w="567" w:type="dxa"/>
            <w:vMerge w:val="restart"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  <w:r w:rsidRPr="009342D9">
              <w:rPr>
                <w:sz w:val="20"/>
              </w:rPr>
              <w:t>1.</w:t>
            </w: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pStyle w:val="BodyText2"/>
              <w:ind w:righ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9342D9">
              <w:rPr>
                <w:rFonts w:ascii="Times New Roman" w:hAnsi="Times New Roman"/>
                <w:b w:val="0"/>
                <w:sz w:val="20"/>
              </w:rPr>
              <w:t>Наличие системы непрерывного повышения квалификации: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на уровне образовательного учреждения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pStyle w:val="BodyText2"/>
              <w:ind w:right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42D9">
              <w:rPr>
                <w:rFonts w:ascii="Times New Roman" w:hAnsi="Times New Roman"/>
                <w:b w:val="0"/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на уровне муниципалитета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 xml:space="preserve">на региональном уровне 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pStyle w:val="BodyText2"/>
              <w:ind w:right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42D9">
              <w:rPr>
                <w:rFonts w:ascii="Times New Roman" w:hAnsi="Times New Roman"/>
                <w:b w:val="0"/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pStyle w:val="BodyText2"/>
              <w:ind w:right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42D9">
              <w:rPr>
                <w:rFonts w:ascii="Times New Roman" w:hAnsi="Times New Roman"/>
                <w:b w:val="0"/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pStyle w:val="BodyText2"/>
              <w:ind w:right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342D9">
              <w:rPr>
                <w:rFonts w:ascii="Times New Roman" w:hAnsi="Times New Roman"/>
                <w:b w:val="0"/>
                <w:sz w:val="18"/>
                <w:szCs w:val="18"/>
              </w:rPr>
              <w:t>+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на межрегиональном уровне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</w:tr>
      <w:tr w:rsidR="0056351D" w:rsidRPr="009342D9" w:rsidTr="0009692E">
        <w:tc>
          <w:tcPr>
            <w:tcW w:w="567" w:type="dxa"/>
            <w:vMerge w:val="restart"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  <w:r w:rsidRPr="009342D9">
              <w:rPr>
                <w:sz w:val="20"/>
              </w:rPr>
              <w:t>2.</w:t>
            </w: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методический совет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методические объединения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проблемные лаборатории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-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творческие группы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иные профессиональные объединения (перечислить)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Муниципальная инновационная площадка по внедрению технологии учебного сотрудничества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Муниципальная инновационная площадка по внедрению технологии учебного сотрудничества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Муниципальная инновационная площадка по внедрению технологии учебного сотрудничества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Муниципальная инновационная площадка по внедрению технологии учебного сотрудничества</w:t>
            </w:r>
          </w:p>
        </w:tc>
      </w:tr>
      <w:tr w:rsidR="0056351D" w:rsidRPr="009342D9" w:rsidTr="0009692E">
        <w:tc>
          <w:tcPr>
            <w:tcW w:w="567" w:type="dxa"/>
            <w:vMerge w:val="restart"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  <w:r w:rsidRPr="009342D9">
              <w:rPr>
                <w:sz w:val="20"/>
              </w:rPr>
              <w:t>3.</w:t>
            </w: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Популяризация передового педагогического опыта (перечислить):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статьи в периодической печати (кол-во)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1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статьи в научных сборниках  (тезисы докладов) (кол-во)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издание брошюр (кол-во)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издание научно-методических пособий, авторских программ (кол-во)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0</w:t>
            </w:r>
          </w:p>
        </w:tc>
      </w:tr>
      <w:tr w:rsidR="0056351D" w:rsidRPr="009342D9" w:rsidTr="0009692E">
        <w:tc>
          <w:tcPr>
            <w:tcW w:w="567" w:type="dxa"/>
            <w:vMerge w:val="restart"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  <w:r w:rsidRPr="009342D9">
              <w:rPr>
                <w:sz w:val="20"/>
              </w:rPr>
              <w:t>4.</w:t>
            </w: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Наличие на базе ОУ системы повышения квалификации руководителей, специалистов других учреждений</w:t>
            </w:r>
          </w:p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(указать)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Семинар для учителей ОУ района по вопросам преподавания естественно-географических дисциплин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Зональный семинар педагогических работников «Построение единого образовательного пространства – напрпавленное развитие муниципальной системы образования»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Семинар для руководителей ОУ района по организации внеурочной деятельности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Слет молодых педагогических работников Брянской области (база для проведения мастер-классов победителей регионального этапа конкурса «Учитель года» разных лет)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Семинар для руководителей ОУ района по мониторингу образовательной деятельности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методическое обучение специалистов района (города)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методическое обучение специалистов области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</w:tr>
      <w:tr w:rsidR="0056351D" w:rsidRPr="009342D9" w:rsidTr="0009692E">
        <w:tc>
          <w:tcPr>
            <w:tcW w:w="567" w:type="dxa"/>
            <w:vMerge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</w:tr>
      <w:tr w:rsidR="0056351D" w:rsidRPr="009342D9" w:rsidTr="0009692E">
        <w:trPr>
          <w:trHeight w:val="958"/>
        </w:trPr>
        <w:tc>
          <w:tcPr>
            <w:tcW w:w="567" w:type="dxa"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  <w:r w:rsidRPr="009342D9">
              <w:rPr>
                <w:sz w:val="20"/>
              </w:rPr>
              <w:t>5.</w:t>
            </w: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Работа по договорам (указать)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Привлечение профессорско-преподавательский состав  БИПКРО для проведения ППС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Совместные мероприятия с лит.объединением «Стожары» и др. литераторами Жуковского района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Сотрудничество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Брянским, Смоленским эколого-биологическим центром, Брянской филармонией, драмтеатрром, ТЮЗом, с ЦДТ, РДК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Привлечение профессорско-преподавательский состав  БИПКРО для проведения ППС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Совместные мероприятия с лит.объединением «Стожары» и др. литераторами Жуковского района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Сотрудничество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Брянским, Смоленским эколого-биологическим центром, Брянской филармонией, драмтеатрром, ТЮЗом, с ЦДТ, РДК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Совместные мероприятия с лит.</w:t>
            </w:r>
            <w:r>
              <w:rPr>
                <w:sz w:val="18"/>
                <w:szCs w:val="18"/>
              </w:rPr>
              <w:t xml:space="preserve"> </w:t>
            </w:r>
            <w:r w:rsidRPr="009342D9">
              <w:rPr>
                <w:sz w:val="18"/>
                <w:szCs w:val="18"/>
              </w:rPr>
              <w:t>объединением «Стожары» и др. литераторами Жуковского района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Сотрудничество</w:t>
            </w:r>
          </w:p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Брянским, Смоленским эколого-биологическим центром, Брянской филармонией, драмтеатрром, ТЮЗом, с ЦДТ, РДК,</w:t>
            </w:r>
            <w:r w:rsidRPr="009342D9">
              <w:rPr>
                <w:vanish/>
                <w:sz w:val="18"/>
                <w:szCs w:val="18"/>
              </w:rPr>
              <w:t>Совместные мероприятия с лит. оРОго простических дисциплинрудничества</w:t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  <w:r w:rsidRPr="009342D9">
              <w:rPr>
                <w:vanish/>
                <w:sz w:val="18"/>
                <w:szCs w:val="18"/>
              </w:rPr>
              <w:pgNum/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Совместные мероприятия с лит.объединением «Стожары» и др. литераторами Жуковского района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Совместные мероприятия с лит.объединением «Стожары» и др. литераторами Жуковского района</w:t>
            </w:r>
          </w:p>
        </w:tc>
      </w:tr>
      <w:tr w:rsidR="0056351D" w:rsidRPr="009342D9" w:rsidTr="0009692E">
        <w:tc>
          <w:tcPr>
            <w:tcW w:w="567" w:type="dxa"/>
            <w:vAlign w:val="center"/>
          </w:tcPr>
          <w:p w:rsidR="0056351D" w:rsidRPr="009342D9" w:rsidRDefault="0056351D" w:rsidP="00241B4B">
            <w:pPr>
              <w:rPr>
                <w:sz w:val="20"/>
              </w:rPr>
            </w:pPr>
            <w:r w:rsidRPr="009342D9">
              <w:rPr>
                <w:sz w:val="20"/>
              </w:rPr>
              <w:t>6.</w:t>
            </w:r>
          </w:p>
        </w:tc>
        <w:tc>
          <w:tcPr>
            <w:tcW w:w="3261" w:type="dxa"/>
            <w:vAlign w:val="center"/>
          </w:tcPr>
          <w:p w:rsidR="0056351D" w:rsidRPr="009342D9" w:rsidRDefault="0056351D" w:rsidP="009342D9">
            <w:pPr>
              <w:rPr>
                <w:sz w:val="20"/>
              </w:rPr>
            </w:pPr>
            <w:r w:rsidRPr="009342D9">
              <w:rPr>
                <w:sz w:val="20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  <w:tc>
          <w:tcPr>
            <w:tcW w:w="1304" w:type="dxa"/>
            <w:vAlign w:val="center"/>
          </w:tcPr>
          <w:p w:rsidR="0056351D" w:rsidRPr="009342D9" w:rsidRDefault="0056351D" w:rsidP="0009692E">
            <w:pPr>
              <w:jc w:val="center"/>
              <w:rPr>
                <w:sz w:val="18"/>
                <w:szCs w:val="18"/>
              </w:rPr>
            </w:pPr>
            <w:r w:rsidRPr="009342D9">
              <w:rPr>
                <w:sz w:val="18"/>
                <w:szCs w:val="18"/>
              </w:rPr>
              <w:t>+</w:t>
            </w:r>
          </w:p>
        </w:tc>
      </w:tr>
    </w:tbl>
    <w:p w:rsidR="0056351D" w:rsidRDefault="0056351D" w:rsidP="008F050F">
      <w:pPr>
        <w:jc w:val="both"/>
        <w:rPr>
          <w:b/>
          <w:sz w:val="20"/>
        </w:rPr>
      </w:pPr>
    </w:p>
    <w:p w:rsidR="0056351D" w:rsidRPr="009468AB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  <w:r w:rsidRPr="009468AB">
        <w:rPr>
          <w:rFonts w:ascii="Times New Roman" w:hAnsi="Times New Roman"/>
          <w:b w:val="0"/>
          <w:color w:val="000000"/>
        </w:rPr>
        <w:t>3.6. Наличие и использование</w:t>
      </w:r>
      <w:r w:rsidRPr="009468AB">
        <w:rPr>
          <w:rFonts w:ascii="Times New Roman" w:hAnsi="Times New Roman"/>
          <w:b w:val="0"/>
          <w:color w:val="FF0000"/>
        </w:rPr>
        <w:t xml:space="preserve"> </w:t>
      </w:r>
      <w:r w:rsidRPr="009468AB">
        <w:rPr>
          <w:rFonts w:ascii="Times New Roman" w:hAnsi="Times New Roman"/>
          <w:b w:val="0"/>
          <w:color w:val="000000"/>
        </w:rPr>
        <w:t>земельного участка (нужное подчеркнуть):</w:t>
      </w:r>
    </w:p>
    <w:p w:rsidR="0056351D" w:rsidRPr="009468AB" w:rsidRDefault="0056351D" w:rsidP="008F050F">
      <w:pPr>
        <w:pStyle w:val="BodyText"/>
        <w:jc w:val="both"/>
        <w:rPr>
          <w:rFonts w:ascii="Times New Roman" w:hAnsi="Times New Roman"/>
          <w:color w:val="000000"/>
        </w:rPr>
      </w:pPr>
      <w:r w:rsidRPr="009468AB">
        <w:rPr>
          <w:rFonts w:ascii="Times New Roman" w:hAnsi="Times New Roman"/>
          <w:color w:val="000000"/>
        </w:rPr>
        <w:t>стадион/футбольное поле/баскетбольная площадка/волейбольная площадка</w:t>
      </w:r>
    </w:p>
    <w:p w:rsidR="0056351D" w:rsidRPr="009468AB" w:rsidRDefault="0056351D" w:rsidP="008F050F">
      <w:pPr>
        <w:pStyle w:val="BodyText"/>
        <w:jc w:val="both"/>
        <w:rPr>
          <w:rFonts w:ascii="Times New Roman" w:hAnsi="Times New Roman"/>
          <w:color w:val="000000"/>
        </w:rPr>
      </w:pPr>
      <w:r w:rsidRPr="009468AB">
        <w:rPr>
          <w:rFonts w:ascii="Times New Roman" w:hAnsi="Times New Roman"/>
          <w:color w:val="000000"/>
        </w:rPr>
        <w:t>легкоатлетическая площадка/полоса препятствий/другие спортивные сооружения</w:t>
      </w:r>
    </w:p>
    <w:p w:rsidR="0056351D" w:rsidRPr="009468AB" w:rsidRDefault="0056351D" w:rsidP="008F050F">
      <w:pPr>
        <w:pStyle w:val="BodyText"/>
        <w:jc w:val="both"/>
        <w:rPr>
          <w:rFonts w:ascii="Times New Roman" w:hAnsi="Times New Roman"/>
          <w:color w:val="000000"/>
        </w:rPr>
      </w:pPr>
      <w:r w:rsidRPr="009468AB">
        <w:rPr>
          <w:rFonts w:ascii="Times New Roman" w:hAnsi="Times New Roman"/>
          <w:color w:val="000000"/>
        </w:rPr>
        <w:t>сад/огород/опытный участок/зеленая зона.</w:t>
      </w:r>
    </w:p>
    <w:p w:rsidR="0056351D" w:rsidRPr="009468AB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</w:p>
    <w:p w:rsidR="0056351D" w:rsidRPr="009468AB" w:rsidRDefault="0056351D" w:rsidP="008F050F">
      <w:pPr>
        <w:pStyle w:val="BodyText"/>
        <w:jc w:val="both"/>
        <w:rPr>
          <w:rFonts w:ascii="Times New Roman" w:hAnsi="Times New Roman"/>
          <w:b w:val="0"/>
          <w:color w:val="000000"/>
        </w:rPr>
      </w:pPr>
      <w:r w:rsidRPr="009468AB">
        <w:rPr>
          <w:rFonts w:ascii="Times New Roman" w:hAnsi="Times New Roman"/>
          <w:b w:val="0"/>
          <w:color w:val="000000"/>
        </w:rPr>
        <w:t>3.7. Наличие пришкольного интерната (общежитие)</w:t>
      </w:r>
      <w:r>
        <w:rPr>
          <w:rFonts w:ascii="Times New Roman" w:hAnsi="Times New Roman"/>
          <w:b w:val="0"/>
          <w:color w:val="000000"/>
        </w:rPr>
        <w:t xml:space="preserve"> - отсутствует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2731"/>
        <w:gridCol w:w="2662"/>
        <w:gridCol w:w="2187"/>
      </w:tblGrid>
      <w:tr w:rsidR="0056351D" w:rsidRPr="009468AB" w:rsidTr="0009692E">
        <w:tc>
          <w:tcPr>
            <w:tcW w:w="2201" w:type="dxa"/>
            <w:vAlign w:val="center"/>
          </w:tcPr>
          <w:p w:rsidR="0056351D" w:rsidRPr="009468AB" w:rsidRDefault="0056351D" w:rsidP="0009692E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 w:rsidRPr="009468AB">
              <w:rPr>
                <w:rFonts w:ascii="Times New Roman" w:hAnsi="Times New Roman"/>
                <w:color w:val="000000"/>
              </w:rPr>
              <w:t>Общая площадь</w:t>
            </w:r>
          </w:p>
        </w:tc>
        <w:tc>
          <w:tcPr>
            <w:tcW w:w="2731" w:type="dxa"/>
            <w:vAlign w:val="center"/>
          </w:tcPr>
          <w:p w:rsidR="0056351D" w:rsidRPr="009468AB" w:rsidRDefault="0056351D" w:rsidP="0009692E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 w:rsidRPr="009468AB">
              <w:rPr>
                <w:rFonts w:ascii="Times New Roman" w:hAnsi="Times New Roman"/>
                <w:color w:val="000000"/>
              </w:rPr>
              <w:t>Кол-во койко-мест</w:t>
            </w:r>
          </w:p>
        </w:tc>
        <w:tc>
          <w:tcPr>
            <w:tcW w:w="2662" w:type="dxa"/>
            <w:vAlign w:val="center"/>
          </w:tcPr>
          <w:p w:rsidR="0056351D" w:rsidRPr="009468AB" w:rsidRDefault="0056351D" w:rsidP="0009692E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 w:rsidRPr="009468AB">
              <w:rPr>
                <w:rFonts w:ascii="Times New Roman" w:hAnsi="Times New Roman"/>
                <w:color w:val="000000"/>
              </w:rPr>
              <w:t>Фактическое кол-во</w:t>
            </w:r>
          </w:p>
          <w:p w:rsidR="0056351D" w:rsidRPr="009468AB" w:rsidRDefault="0056351D" w:rsidP="0009692E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 w:rsidRPr="009468AB">
              <w:rPr>
                <w:rFonts w:ascii="Times New Roman" w:hAnsi="Times New Roman"/>
                <w:color w:val="000000"/>
              </w:rPr>
              <w:t>проживающих</w:t>
            </w:r>
          </w:p>
        </w:tc>
        <w:tc>
          <w:tcPr>
            <w:tcW w:w="2187" w:type="dxa"/>
            <w:vAlign w:val="center"/>
          </w:tcPr>
          <w:p w:rsidR="0056351D" w:rsidRDefault="0056351D" w:rsidP="0009692E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 w:rsidRPr="009468AB">
              <w:rPr>
                <w:rFonts w:ascii="Times New Roman" w:hAnsi="Times New Roman"/>
                <w:color w:val="000000"/>
              </w:rPr>
              <w:t>Условия для</w:t>
            </w:r>
          </w:p>
          <w:p w:rsidR="0056351D" w:rsidRPr="009468AB" w:rsidRDefault="0056351D" w:rsidP="0009692E">
            <w:pPr>
              <w:pStyle w:val="BodyText"/>
              <w:ind w:right="0"/>
              <w:rPr>
                <w:rFonts w:ascii="Times New Roman" w:hAnsi="Times New Roman"/>
                <w:color w:val="000000"/>
              </w:rPr>
            </w:pPr>
            <w:r w:rsidRPr="009468AB">
              <w:rPr>
                <w:rFonts w:ascii="Times New Roman" w:hAnsi="Times New Roman"/>
                <w:color w:val="000000"/>
              </w:rPr>
              <w:t>самоподготовки</w:t>
            </w:r>
          </w:p>
        </w:tc>
      </w:tr>
      <w:tr w:rsidR="0056351D" w:rsidRPr="009468AB" w:rsidTr="0009692E">
        <w:tc>
          <w:tcPr>
            <w:tcW w:w="2201" w:type="dxa"/>
          </w:tcPr>
          <w:p w:rsidR="0056351D" w:rsidRPr="009468AB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1" w:type="dxa"/>
          </w:tcPr>
          <w:p w:rsidR="0056351D" w:rsidRPr="009468AB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2" w:type="dxa"/>
          </w:tcPr>
          <w:p w:rsidR="0056351D" w:rsidRPr="009468AB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7" w:type="dxa"/>
          </w:tcPr>
          <w:p w:rsidR="0056351D" w:rsidRPr="009468AB" w:rsidRDefault="0056351D" w:rsidP="008F050F">
            <w:pPr>
              <w:pStyle w:val="BodyText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56351D" w:rsidRPr="009468AB" w:rsidTr="0009692E">
        <w:tc>
          <w:tcPr>
            <w:tcW w:w="2201" w:type="dxa"/>
          </w:tcPr>
          <w:p w:rsidR="0056351D" w:rsidRPr="009468AB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1" w:type="dxa"/>
          </w:tcPr>
          <w:p w:rsidR="0056351D" w:rsidRPr="009468AB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2" w:type="dxa"/>
          </w:tcPr>
          <w:p w:rsidR="0056351D" w:rsidRPr="009468AB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7" w:type="dxa"/>
          </w:tcPr>
          <w:p w:rsidR="0056351D" w:rsidRPr="009468AB" w:rsidRDefault="0056351D" w:rsidP="008F050F">
            <w:pPr>
              <w:pStyle w:val="BodyText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56351D" w:rsidRDefault="0056351D" w:rsidP="008F050F">
      <w:pPr>
        <w:pStyle w:val="BodyText"/>
        <w:rPr>
          <w:rFonts w:ascii="Times New Roman" w:hAnsi="Times New Roman"/>
          <w:b w:val="0"/>
          <w:color w:val="000000"/>
        </w:rPr>
      </w:pPr>
    </w:p>
    <w:p w:rsidR="0056351D" w:rsidRDefault="0056351D" w:rsidP="008F050F"/>
    <w:p w:rsidR="0056351D" w:rsidRPr="008F050F" w:rsidRDefault="0056351D" w:rsidP="008F050F"/>
    <w:sectPr w:rsidR="0056351D" w:rsidRPr="008F050F" w:rsidSect="00F8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8F2"/>
    <w:rsid w:val="0009692E"/>
    <w:rsid w:val="001E6842"/>
    <w:rsid w:val="00241B4B"/>
    <w:rsid w:val="002B1DF3"/>
    <w:rsid w:val="00474242"/>
    <w:rsid w:val="004D011A"/>
    <w:rsid w:val="0056351D"/>
    <w:rsid w:val="005B2C06"/>
    <w:rsid w:val="00664238"/>
    <w:rsid w:val="006A78DE"/>
    <w:rsid w:val="007206B2"/>
    <w:rsid w:val="00801576"/>
    <w:rsid w:val="0080201B"/>
    <w:rsid w:val="008926ED"/>
    <w:rsid w:val="008F050F"/>
    <w:rsid w:val="009342D9"/>
    <w:rsid w:val="009468AB"/>
    <w:rsid w:val="009B43EA"/>
    <w:rsid w:val="00A108F2"/>
    <w:rsid w:val="00C0211E"/>
    <w:rsid w:val="00CF4E41"/>
    <w:rsid w:val="00CF6B45"/>
    <w:rsid w:val="00DC0DE4"/>
    <w:rsid w:val="00DE4510"/>
    <w:rsid w:val="00DF155A"/>
    <w:rsid w:val="00F46A73"/>
    <w:rsid w:val="00F8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F2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108F2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08F2"/>
    <w:rPr>
      <w:rFonts w:ascii="Tahoma" w:hAnsi="Tahoma" w:cs="Times New Roman"/>
      <w:b/>
      <w:sz w:val="20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uiPriority w:val="99"/>
    <w:rsid w:val="00A108F2"/>
    <w:pPr>
      <w:ind w:right="-766"/>
      <w:jc w:val="center"/>
    </w:pPr>
    <w:rPr>
      <w:rFonts w:ascii="Bookman Old Style" w:hAnsi="Bookman Old Style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108F2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108F2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8F2"/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1468</Words>
  <Characters>8371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Таша</cp:lastModifiedBy>
  <cp:revision>3</cp:revision>
  <dcterms:created xsi:type="dcterms:W3CDTF">2015-02-17T13:33:00Z</dcterms:created>
  <dcterms:modified xsi:type="dcterms:W3CDTF">2018-07-20T16:30:00Z</dcterms:modified>
</cp:coreProperties>
</file>